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338F" w14:textId="7D935771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COMUNICATO STAMPA</w:t>
      </w:r>
    </w:p>
    <w:p w14:paraId="0DAC02DE" w14:textId="77777777" w:rsidR="001C567A" w:rsidRPr="008E4603" w:rsidRDefault="001C567A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 DUE-GIORNI DEL CAFFE’ AL CENTRO CONGRESSI DELLA FEDERICO II DI NAPOLI</w:t>
      </w:r>
    </w:p>
    <w:p w14:paraId="1AF6B353" w14:textId="5AB25110" w:rsidR="001C567A" w:rsidRPr="00A36162" w:rsidRDefault="001C567A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6"/>
          <w:szCs w:val="36"/>
        </w:rPr>
      </w:pPr>
      <w:r w:rsidRPr="00A36162">
        <w:rPr>
          <w:rFonts w:asciiTheme="minorHAnsi" w:hAnsiTheme="minorHAnsi" w:cstheme="minorHAnsi"/>
          <w:b/>
          <w:bCs/>
          <w:sz w:val="36"/>
          <w:szCs w:val="36"/>
        </w:rPr>
        <w:t xml:space="preserve">INTERNATIONAL COFFEE FORUM: IL 12 E 13 NOVEMBRE NAPOLI CAPITALE </w:t>
      </w:r>
      <w:r w:rsidR="0060683A" w:rsidRPr="00A36162">
        <w:rPr>
          <w:rFonts w:asciiTheme="minorHAnsi" w:hAnsiTheme="minorHAnsi" w:cstheme="minorHAnsi"/>
          <w:b/>
          <w:bCs/>
          <w:sz w:val="36"/>
          <w:szCs w:val="36"/>
        </w:rPr>
        <w:t>ITALIANA</w:t>
      </w:r>
      <w:r w:rsidRPr="00A36162">
        <w:rPr>
          <w:rFonts w:asciiTheme="minorHAnsi" w:hAnsiTheme="minorHAnsi" w:cstheme="minorHAnsi"/>
          <w:b/>
          <w:bCs/>
          <w:sz w:val="36"/>
          <w:szCs w:val="36"/>
        </w:rPr>
        <w:t xml:space="preserve"> DEL CAFFE’</w:t>
      </w:r>
    </w:p>
    <w:p w14:paraId="0D4EA641" w14:textId="77777777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8E4603">
        <w:rPr>
          <w:rFonts w:asciiTheme="minorHAnsi" w:hAnsiTheme="minorHAnsi" w:cstheme="minorHAnsi"/>
          <w:b/>
          <w:bCs/>
          <w:i/>
          <w:iCs/>
          <w:sz w:val="32"/>
          <w:szCs w:val="32"/>
        </w:rPr>
        <w:t>100 MILIONI DI TAZZINE AL GIORNO BEVUTE SOLO IN ITALIA</w:t>
      </w:r>
    </w:p>
    <w:p w14:paraId="1D4CB979" w14:textId="77777777" w:rsidR="001C567A" w:rsidRP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12"/>
          <w:szCs w:val="12"/>
        </w:rPr>
      </w:pPr>
    </w:p>
    <w:p w14:paraId="237410BB" w14:textId="77777777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D009BA">
        <w:rPr>
          <w:rFonts w:asciiTheme="minorHAnsi" w:hAnsiTheme="minorHAnsi" w:cstheme="minorHAnsi"/>
          <w:b/>
          <w:bCs/>
        </w:rPr>
        <w:t>Il 12 e 13 novembre 2025, il Centro Congressi dell’Università Federico II</w:t>
      </w:r>
      <w:r>
        <w:rPr>
          <w:rFonts w:asciiTheme="minorHAnsi" w:hAnsiTheme="minorHAnsi" w:cstheme="minorHAnsi"/>
          <w:b/>
          <w:bCs/>
        </w:rPr>
        <w:t xml:space="preserve"> di Napoli</w:t>
      </w:r>
      <w:r w:rsidRPr="00D009BA">
        <w:rPr>
          <w:rFonts w:asciiTheme="minorHAnsi" w:hAnsiTheme="minorHAnsi" w:cstheme="minorHAnsi"/>
          <w:b/>
          <w:bCs/>
        </w:rPr>
        <w:t xml:space="preserve"> in via Partenope diventerà il fulcro della cultura internazionale del caffè </w:t>
      </w:r>
      <w:r>
        <w:rPr>
          <w:rFonts w:asciiTheme="minorHAnsi" w:hAnsiTheme="minorHAnsi" w:cstheme="minorHAnsi"/>
          <w:b/>
          <w:bCs/>
        </w:rPr>
        <w:t>con l</w:t>
      </w:r>
      <w:r w:rsidRPr="00D009BA">
        <w:rPr>
          <w:rFonts w:asciiTheme="minorHAnsi" w:hAnsiTheme="minorHAnsi" w:cstheme="minorHAnsi"/>
          <w:b/>
          <w:bCs/>
        </w:rPr>
        <w:t xml:space="preserve">’INTERNATIONAL COFFEE FORUM, l’appuntamento con ingresso gratuito </w:t>
      </w:r>
      <w:r>
        <w:rPr>
          <w:rFonts w:asciiTheme="minorHAnsi" w:hAnsiTheme="minorHAnsi" w:cstheme="minorHAnsi"/>
          <w:b/>
          <w:bCs/>
        </w:rPr>
        <w:t>“a numero controllato”</w:t>
      </w:r>
      <w:r w:rsidRPr="00D009BA">
        <w:rPr>
          <w:rFonts w:asciiTheme="minorHAnsi" w:hAnsiTheme="minorHAnsi" w:cstheme="minorHAnsi"/>
          <w:b/>
          <w:bCs/>
        </w:rPr>
        <w:t xml:space="preserve"> che mette insieme tradizione, innovazione, spettacolo e passione.</w:t>
      </w:r>
      <w:r w:rsidRPr="00D478E7">
        <w:rPr>
          <w:rFonts w:asciiTheme="minorHAnsi" w:hAnsiTheme="minorHAnsi" w:cstheme="minorHAnsi"/>
        </w:rPr>
        <w:t xml:space="preserve"> </w:t>
      </w:r>
      <w:r w:rsidRPr="00D009BA">
        <w:rPr>
          <w:rFonts w:asciiTheme="minorHAnsi" w:hAnsiTheme="minorHAnsi" w:cstheme="minorHAnsi"/>
          <w:b/>
          <w:bCs/>
        </w:rPr>
        <w:t>Con cir</w:t>
      </w:r>
      <w:r>
        <w:rPr>
          <w:rFonts w:asciiTheme="minorHAnsi" w:hAnsiTheme="minorHAnsi" w:cstheme="minorHAnsi"/>
          <w:b/>
          <w:bCs/>
        </w:rPr>
        <w:t>c</w:t>
      </w:r>
      <w:r w:rsidRPr="00D009BA">
        <w:rPr>
          <w:rFonts w:asciiTheme="minorHAnsi" w:hAnsiTheme="minorHAnsi" w:cstheme="minorHAnsi"/>
          <w:b/>
          <w:bCs/>
        </w:rPr>
        <w:t>a 100 milioni</w:t>
      </w:r>
      <w:r w:rsidRPr="00D478E7">
        <w:rPr>
          <w:rFonts w:asciiTheme="minorHAnsi" w:hAnsiTheme="minorHAnsi" w:cstheme="minorHAnsi"/>
          <w:b/>
          <w:bCs/>
        </w:rPr>
        <w:t xml:space="preserve"> di tazzine di caffè bevute ogni giorno in Italia (più di 1</w:t>
      </w:r>
      <w:r>
        <w:rPr>
          <w:rFonts w:asciiTheme="minorHAnsi" w:hAnsiTheme="minorHAnsi" w:cstheme="minorHAnsi"/>
          <w:b/>
          <w:bCs/>
        </w:rPr>
        <w:t>15</w:t>
      </w:r>
      <w:r w:rsidRPr="00D478E7">
        <w:rPr>
          <w:rFonts w:asciiTheme="minorHAnsi" w:hAnsiTheme="minorHAnsi" w:cstheme="minorHAnsi"/>
          <w:b/>
          <w:bCs/>
        </w:rPr>
        <w:t>0 al secondo),</w:t>
      </w:r>
      <w:r w:rsidRPr="00D478E7">
        <w:rPr>
          <w:rFonts w:asciiTheme="minorHAnsi" w:hAnsiTheme="minorHAnsi" w:cstheme="minorHAnsi"/>
        </w:rPr>
        <w:t xml:space="preserve"> l’INTERNATIONAL COFFEE FORUM vuol promuovere il </w:t>
      </w:r>
      <w:r w:rsidRPr="00D478E7">
        <w:rPr>
          <w:rFonts w:asciiTheme="minorHAnsi" w:hAnsiTheme="minorHAnsi" w:cstheme="minorHAnsi"/>
          <w:b/>
          <w:bCs/>
        </w:rPr>
        <w:t>caffè come patrimonio culturale italiano e mondiale</w:t>
      </w:r>
      <w:r w:rsidRPr="00D478E7">
        <w:rPr>
          <w:rFonts w:asciiTheme="minorHAnsi" w:hAnsiTheme="minorHAnsi" w:cstheme="minorHAnsi"/>
        </w:rPr>
        <w:t xml:space="preserve">, valorizzando le </w:t>
      </w:r>
      <w:r w:rsidRPr="00D478E7">
        <w:rPr>
          <w:rFonts w:asciiTheme="minorHAnsi" w:hAnsiTheme="minorHAnsi" w:cstheme="minorHAnsi"/>
          <w:b/>
          <w:bCs/>
        </w:rPr>
        <w:t>eccellenze italiane, leader indiscusse nel settore</w:t>
      </w:r>
      <w:r w:rsidRPr="00D478E7">
        <w:rPr>
          <w:rFonts w:asciiTheme="minorHAnsi" w:hAnsiTheme="minorHAnsi" w:cstheme="minorHAnsi"/>
        </w:rPr>
        <w:t>. Più che un evento</w:t>
      </w:r>
      <w:r>
        <w:rPr>
          <w:rFonts w:asciiTheme="minorHAnsi" w:hAnsiTheme="minorHAnsi" w:cstheme="minorHAnsi"/>
        </w:rPr>
        <w:t xml:space="preserve"> </w:t>
      </w:r>
      <w:r w:rsidRPr="00D478E7">
        <w:rPr>
          <w:rFonts w:asciiTheme="minorHAnsi" w:hAnsiTheme="minorHAnsi" w:cstheme="minorHAnsi"/>
        </w:rPr>
        <w:t xml:space="preserve">si tratterà di una </w:t>
      </w:r>
      <w:r w:rsidRPr="00D478E7">
        <w:rPr>
          <w:rFonts w:asciiTheme="minorHAnsi" w:hAnsiTheme="minorHAnsi" w:cstheme="minorHAnsi"/>
          <w:b/>
          <w:bCs/>
        </w:rPr>
        <w:t>piattaforma di dialogo e confronto tra protagonisti della filiera: produttori, torrefattori, baristi, ricercatori, artisti e appassionati.</w:t>
      </w:r>
      <w:r w:rsidRPr="00D478E7">
        <w:rPr>
          <w:rFonts w:asciiTheme="minorHAnsi" w:hAnsiTheme="minorHAnsi" w:cstheme="minorHAnsi"/>
        </w:rPr>
        <w:t xml:space="preserve"> </w:t>
      </w:r>
    </w:p>
    <w:p w14:paraId="36B28B22" w14:textId="77777777" w:rsidR="001C567A" w:rsidRPr="00F614E6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7A906FD7" w14:textId="77777777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Più di </w:t>
      </w:r>
      <w:r w:rsidRPr="00D478E7">
        <w:rPr>
          <w:rFonts w:asciiTheme="minorHAnsi" w:hAnsiTheme="minorHAnsi" w:cstheme="minorHAnsi"/>
        </w:rPr>
        <w:t xml:space="preserve">30 </w:t>
      </w:r>
      <w:r w:rsidRPr="00D009BA">
        <w:rPr>
          <w:rFonts w:asciiTheme="minorHAnsi" w:hAnsiTheme="minorHAnsi" w:cstheme="minorHAnsi"/>
          <w:i/>
          <w:iCs/>
        </w:rPr>
        <w:t xml:space="preserve">format </w:t>
      </w:r>
      <w:r w:rsidRPr="00D478E7">
        <w:rPr>
          <w:rFonts w:asciiTheme="minorHAnsi" w:hAnsiTheme="minorHAnsi" w:cstheme="minorHAnsi"/>
        </w:rPr>
        <w:t xml:space="preserve">tra </w:t>
      </w:r>
      <w:r w:rsidRPr="00F614E6">
        <w:rPr>
          <w:rFonts w:asciiTheme="minorHAnsi" w:hAnsiTheme="minorHAnsi" w:cstheme="minorHAnsi"/>
          <w:b/>
          <w:i/>
          <w:iCs/>
        </w:rPr>
        <w:t>panel, workshop</w:t>
      </w:r>
      <w:r w:rsidRPr="00F614E6">
        <w:rPr>
          <w:rFonts w:asciiTheme="minorHAnsi" w:hAnsiTheme="minorHAnsi" w:cstheme="minorHAnsi"/>
          <w:b/>
        </w:rPr>
        <w:t xml:space="preserve">, </w:t>
      </w:r>
      <w:r w:rsidRPr="00F614E6">
        <w:rPr>
          <w:rFonts w:asciiTheme="minorHAnsi" w:hAnsiTheme="minorHAnsi" w:cstheme="minorHAnsi"/>
          <w:b/>
          <w:i/>
          <w:iCs/>
        </w:rPr>
        <w:t>demo live</w:t>
      </w:r>
      <w:r w:rsidRPr="00F614E6">
        <w:rPr>
          <w:rFonts w:asciiTheme="minorHAnsi" w:hAnsiTheme="minorHAnsi" w:cstheme="minorHAnsi"/>
          <w:b/>
        </w:rPr>
        <w:t>, degustazioni</w:t>
      </w:r>
      <w:r w:rsidRPr="00D478E7">
        <w:rPr>
          <w:rFonts w:asciiTheme="minorHAnsi" w:hAnsiTheme="minorHAnsi" w:cstheme="minorHAnsi"/>
        </w:rPr>
        <w:t xml:space="preserve"> e </w:t>
      </w:r>
      <w:r w:rsidRPr="00F614E6">
        <w:rPr>
          <w:rFonts w:asciiTheme="minorHAnsi" w:hAnsiTheme="minorHAnsi" w:cstheme="minorHAnsi"/>
          <w:b/>
        </w:rPr>
        <w:t>tavole rotonde</w:t>
      </w:r>
      <w:r w:rsidRPr="00D478E7">
        <w:rPr>
          <w:rFonts w:asciiTheme="minorHAnsi" w:hAnsiTheme="minorHAnsi" w:cstheme="minorHAnsi"/>
        </w:rPr>
        <w:t xml:space="preserve">, il </w:t>
      </w:r>
      <w:r w:rsidRPr="00D478E7">
        <w:rPr>
          <w:rFonts w:asciiTheme="minorHAnsi" w:hAnsiTheme="minorHAnsi" w:cstheme="minorHAnsi"/>
          <w:b/>
          <w:bCs/>
        </w:rPr>
        <w:t xml:space="preserve">FORUM </w:t>
      </w:r>
      <w:r>
        <w:rPr>
          <w:rFonts w:asciiTheme="minorHAnsi" w:hAnsiTheme="minorHAnsi" w:cstheme="minorHAnsi"/>
          <w:b/>
          <w:bCs/>
        </w:rPr>
        <w:t xml:space="preserve">affronterà </w:t>
      </w:r>
      <w:r w:rsidRPr="00D478E7">
        <w:rPr>
          <w:rFonts w:asciiTheme="minorHAnsi" w:hAnsiTheme="minorHAnsi" w:cstheme="minorHAnsi"/>
          <w:b/>
          <w:bCs/>
        </w:rPr>
        <w:t xml:space="preserve">temi </w:t>
      </w:r>
      <w:r>
        <w:rPr>
          <w:rFonts w:asciiTheme="minorHAnsi" w:hAnsiTheme="minorHAnsi" w:cstheme="minorHAnsi"/>
          <w:b/>
          <w:bCs/>
        </w:rPr>
        <w:t xml:space="preserve">di grande </w:t>
      </w:r>
      <w:r w:rsidRPr="00D478E7">
        <w:rPr>
          <w:rFonts w:asciiTheme="minorHAnsi" w:hAnsiTheme="minorHAnsi" w:cstheme="minorHAnsi"/>
          <w:b/>
          <w:bCs/>
        </w:rPr>
        <w:t>attuali</w:t>
      </w:r>
      <w:r>
        <w:rPr>
          <w:rFonts w:asciiTheme="minorHAnsi" w:hAnsiTheme="minorHAnsi" w:cstheme="minorHAnsi"/>
          <w:b/>
          <w:bCs/>
        </w:rPr>
        <w:t>tà, analizzati dai più svariati punti di vista</w:t>
      </w:r>
      <w:r w:rsidRPr="00D478E7">
        <w:rPr>
          <w:rFonts w:asciiTheme="minorHAnsi" w:hAnsiTheme="minorHAnsi" w:cstheme="minorHAnsi"/>
        </w:rPr>
        <w:t>: innovazione agricola e sostenibilità ambientale, intelligenza artificiale e tecnologie di produzione, marketing esperienziale e nuove frontiere del consumo, ritmo dei mercati globali, economia circolare, benessere e salute, fino al valore culturale e sociale di una tazzina che unisce popoli e generazioni.</w:t>
      </w:r>
      <w:r w:rsidRPr="00D009BA">
        <w:rPr>
          <w:rFonts w:asciiTheme="minorHAnsi" w:hAnsiTheme="minorHAnsi" w:cstheme="minorHAnsi"/>
        </w:rPr>
        <w:t xml:space="preserve"> </w:t>
      </w:r>
    </w:p>
    <w:p w14:paraId="121F78CE" w14:textId="77777777" w:rsidR="001C567A" w:rsidRPr="00772ED7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5C6A2750" w14:textId="77777777" w:rsidR="001C567A" w:rsidRPr="00F614E6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All’inaugurazione, che avrà luogo a</w:t>
      </w:r>
      <w:r w:rsidRPr="00D478E7">
        <w:rPr>
          <w:rFonts w:asciiTheme="minorHAnsi" w:hAnsiTheme="minorHAnsi" w:cstheme="minorHAnsi"/>
        </w:rPr>
        <w:t>lle 9.30 nel Foyer del</w:t>
      </w:r>
      <w:r>
        <w:rPr>
          <w:rFonts w:asciiTheme="minorHAnsi" w:hAnsiTheme="minorHAnsi" w:cstheme="minorHAnsi"/>
        </w:rPr>
        <w:t xml:space="preserve"> </w:t>
      </w:r>
      <w:r w:rsidRPr="00F614E6">
        <w:rPr>
          <w:rFonts w:asciiTheme="minorHAnsi" w:hAnsiTheme="minorHAnsi" w:cstheme="minorHAnsi"/>
          <w:bCs/>
        </w:rPr>
        <w:t>Centro Congressi dell’Università Federico II di Napoli</w:t>
      </w:r>
      <w:r w:rsidRPr="00F614E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parteciperanno, tra gli altri, i</w:t>
      </w:r>
      <w:r w:rsidRPr="00D478E7">
        <w:rPr>
          <w:rFonts w:asciiTheme="minorHAnsi" w:hAnsiTheme="minorHAnsi" w:cstheme="minorHAnsi"/>
        </w:rPr>
        <w:t xml:space="preserve">l </w:t>
      </w:r>
      <w:r w:rsidRPr="00F614E6">
        <w:rPr>
          <w:rFonts w:asciiTheme="minorHAnsi" w:hAnsiTheme="minorHAnsi" w:cstheme="minorHAnsi"/>
          <w:b/>
        </w:rPr>
        <w:t xml:space="preserve">Prof. </w:t>
      </w:r>
      <w:r w:rsidRPr="00F614E6">
        <w:rPr>
          <w:rFonts w:asciiTheme="minorHAnsi" w:hAnsiTheme="minorHAnsi" w:cstheme="minorHAnsi"/>
          <w:b/>
          <w:bCs/>
        </w:rPr>
        <w:t>Matteo</w:t>
      </w:r>
      <w:r w:rsidRPr="00D478E7">
        <w:rPr>
          <w:rFonts w:asciiTheme="minorHAnsi" w:hAnsiTheme="minorHAnsi" w:cstheme="minorHAnsi"/>
          <w:b/>
          <w:bCs/>
        </w:rPr>
        <w:t xml:space="preserve"> Lorito, Magnifico Rettore dell’Università Federico II</w:t>
      </w:r>
      <w:r w:rsidRPr="00D478E7">
        <w:rPr>
          <w:rFonts w:asciiTheme="minorHAnsi" w:hAnsiTheme="minorHAnsi" w:cstheme="minorHAnsi"/>
        </w:rPr>
        <w:t xml:space="preserve"> di Napoli; </w:t>
      </w:r>
      <w:r>
        <w:rPr>
          <w:rFonts w:asciiTheme="minorHAnsi" w:hAnsiTheme="minorHAnsi" w:cstheme="minorHAnsi"/>
        </w:rPr>
        <w:t xml:space="preserve">la </w:t>
      </w:r>
      <w:r w:rsidRPr="00D478E7">
        <w:rPr>
          <w:rFonts w:asciiTheme="minorHAnsi" w:hAnsiTheme="minorHAnsi" w:cstheme="minorHAnsi"/>
          <w:b/>
          <w:bCs/>
        </w:rPr>
        <w:t>Dott.ssa Teresa Armato, Assessore al Turismo e alle Attività Produttive</w:t>
      </w:r>
      <w:r w:rsidRPr="00D478E7">
        <w:rPr>
          <w:rFonts w:asciiTheme="minorHAnsi" w:hAnsiTheme="minorHAnsi" w:cstheme="minorHAnsi"/>
        </w:rPr>
        <w:t xml:space="preserve"> del Comune di Napoli; </w:t>
      </w:r>
      <w:r>
        <w:rPr>
          <w:rFonts w:asciiTheme="minorHAnsi" w:hAnsiTheme="minorHAnsi" w:cstheme="minorHAnsi"/>
        </w:rPr>
        <w:t xml:space="preserve">il </w:t>
      </w:r>
      <w:r w:rsidRPr="00D478E7">
        <w:rPr>
          <w:rFonts w:asciiTheme="minorHAnsi" w:hAnsiTheme="minorHAnsi" w:cstheme="minorHAnsi"/>
          <w:b/>
          <w:bCs/>
        </w:rPr>
        <w:t>Dott. Giuseppe Nargi, Direttore Regionale Campania, Calabria e Sicilia Division</w:t>
      </w:r>
      <w:r>
        <w:rPr>
          <w:rFonts w:asciiTheme="minorHAnsi" w:hAnsiTheme="minorHAnsi" w:cstheme="minorHAnsi"/>
          <w:b/>
          <w:bCs/>
        </w:rPr>
        <w:t xml:space="preserve">e dei Territori Intesa Sanpaolo, </w:t>
      </w:r>
      <w:proofErr w:type="spellStart"/>
      <w:r>
        <w:rPr>
          <w:rFonts w:asciiTheme="minorHAnsi" w:hAnsiTheme="minorHAnsi" w:cstheme="minorHAnsi"/>
          <w:b/>
          <w:bCs/>
        </w:rPr>
        <w:t>main</w:t>
      </w:r>
      <w:proofErr w:type="spellEnd"/>
      <w:r>
        <w:rPr>
          <w:rFonts w:asciiTheme="minorHAnsi" w:hAnsiTheme="minorHAnsi" w:cstheme="minorHAnsi"/>
          <w:b/>
          <w:bCs/>
        </w:rPr>
        <w:t xml:space="preserve"> sponsor dell’Iniziativa.</w:t>
      </w:r>
    </w:p>
    <w:p w14:paraId="6F7315E8" w14:textId="77777777" w:rsidR="001C567A" w:rsidRPr="00772ED7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D1C4A10" w14:textId="6E50479E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Nella due-giorni napoletana, la prima assoluta a livello italiano, il</w:t>
      </w:r>
      <w:r w:rsidRPr="002F568A">
        <w:rPr>
          <w:rFonts w:asciiTheme="minorHAnsi" w:hAnsiTheme="minorHAnsi" w:cstheme="minorHAnsi"/>
          <w:b/>
          <w:bCs/>
        </w:rPr>
        <w:t xml:space="preserve"> pubblico potrà godere di 8 appuntamenti esperienziali</w:t>
      </w:r>
      <w:r w:rsidRPr="002F568A">
        <w:rPr>
          <w:rFonts w:asciiTheme="minorHAnsi" w:hAnsiTheme="minorHAnsi" w:cstheme="minorHAnsi"/>
        </w:rPr>
        <w:t>: </w:t>
      </w:r>
      <w:r w:rsidRPr="00D009BA">
        <w:rPr>
          <w:rFonts w:asciiTheme="minorHAnsi" w:hAnsiTheme="minorHAnsi" w:cstheme="minorHAnsi"/>
          <w:i/>
          <w:iCs/>
        </w:rPr>
        <w:t>workshop</w:t>
      </w:r>
      <w:r w:rsidRPr="002F568A">
        <w:rPr>
          <w:rFonts w:asciiTheme="minorHAnsi" w:hAnsiTheme="minorHAnsi" w:cstheme="minorHAnsi"/>
        </w:rPr>
        <w:t xml:space="preserve"> interattivi</w:t>
      </w:r>
      <w:r w:rsidRPr="00D009BA">
        <w:rPr>
          <w:rFonts w:asciiTheme="minorHAnsi" w:hAnsiTheme="minorHAnsi" w:cstheme="minorHAnsi"/>
          <w:b/>
          <w:bCs/>
          <w:i/>
          <w:iCs/>
        </w:rPr>
        <w:t>, </w:t>
      </w:r>
      <w:r w:rsidR="00B46F34">
        <w:rPr>
          <w:rFonts w:asciiTheme="minorHAnsi" w:hAnsiTheme="minorHAnsi" w:cstheme="minorHAnsi"/>
          <w:i/>
          <w:iCs/>
        </w:rPr>
        <w:t xml:space="preserve">show </w:t>
      </w:r>
      <w:proofErr w:type="spellStart"/>
      <w:r w:rsidRPr="00D009BA">
        <w:rPr>
          <w:rFonts w:asciiTheme="minorHAnsi" w:hAnsiTheme="minorHAnsi" w:cstheme="minorHAnsi"/>
          <w:i/>
          <w:iCs/>
        </w:rPr>
        <w:t>cooking</w:t>
      </w:r>
      <w:proofErr w:type="spellEnd"/>
      <w:r w:rsidRPr="00D009BA">
        <w:rPr>
          <w:rFonts w:asciiTheme="minorHAnsi" w:hAnsiTheme="minorHAnsi" w:cstheme="minorHAnsi"/>
          <w:i/>
          <w:iCs/>
        </w:rPr>
        <w:t>,</w:t>
      </w:r>
      <w:r w:rsidRPr="00D009BA">
        <w:rPr>
          <w:rFonts w:asciiTheme="minorHAnsi" w:hAnsiTheme="minorHAnsi" w:cstheme="minorHAnsi"/>
          <w:b/>
          <w:bCs/>
          <w:i/>
          <w:iCs/>
        </w:rPr>
        <w:t> </w:t>
      </w:r>
      <w:r w:rsidRPr="00D009BA">
        <w:rPr>
          <w:rFonts w:asciiTheme="minorHAnsi" w:hAnsiTheme="minorHAnsi" w:cstheme="minorHAnsi"/>
          <w:i/>
          <w:iCs/>
        </w:rPr>
        <w:t>masterclass</w:t>
      </w:r>
      <w:r>
        <w:rPr>
          <w:rFonts w:asciiTheme="minorHAnsi" w:hAnsiTheme="minorHAnsi" w:cstheme="minorHAnsi"/>
        </w:rPr>
        <w:t xml:space="preserve"> </w:t>
      </w:r>
      <w:r w:rsidRPr="002F568A">
        <w:rPr>
          <w:rFonts w:asciiTheme="minorHAnsi" w:hAnsiTheme="minorHAnsi" w:cstheme="minorHAnsi"/>
        </w:rPr>
        <w:t>esclusive e </w:t>
      </w:r>
      <w:proofErr w:type="spellStart"/>
      <w:r w:rsidRPr="00D009BA">
        <w:rPr>
          <w:rFonts w:asciiTheme="minorHAnsi" w:hAnsiTheme="minorHAnsi" w:cstheme="minorHAnsi"/>
          <w:i/>
          <w:iCs/>
        </w:rPr>
        <w:t>pastry</w:t>
      </w:r>
      <w:proofErr w:type="spellEnd"/>
      <w:r w:rsidRPr="00D009BA">
        <w:rPr>
          <w:rFonts w:asciiTheme="minorHAnsi" w:hAnsiTheme="minorHAnsi" w:cstheme="minorHAnsi"/>
          <w:i/>
          <w:iCs/>
        </w:rPr>
        <w:t xml:space="preserve"> show</w:t>
      </w:r>
      <w:r w:rsidRPr="002F568A">
        <w:rPr>
          <w:rFonts w:asciiTheme="minorHAnsi" w:hAnsiTheme="minorHAnsi" w:cstheme="minorHAnsi"/>
        </w:rPr>
        <w:t xml:space="preserve"> con i più grandi talenti italiani del settore. Una vera e propria </w:t>
      </w:r>
      <w:r w:rsidRPr="00D009BA">
        <w:rPr>
          <w:rFonts w:asciiTheme="minorHAnsi" w:hAnsiTheme="minorHAnsi" w:cstheme="minorHAnsi"/>
          <w:b/>
          <w:bCs/>
          <w:i/>
          <w:iCs/>
        </w:rPr>
        <w:t xml:space="preserve">Coffee Academy </w:t>
      </w:r>
      <w:r w:rsidRPr="00D009BA">
        <w:rPr>
          <w:rFonts w:asciiTheme="minorHAnsi" w:hAnsiTheme="minorHAnsi" w:cstheme="minorHAnsi"/>
          <w:b/>
          <w:bCs/>
        </w:rPr>
        <w:t>temporanea</w:t>
      </w:r>
      <w:r w:rsidRPr="002F568A">
        <w:rPr>
          <w:rFonts w:asciiTheme="minorHAnsi" w:hAnsiTheme="minorHAnsi" w:cstheme="minorHAnsi"/>
        </w:rPr>
        <w:t xml:space="preserve"> dove baristi e </w:t>
      </w:r>
      <w:r>
        <w:rPr>
          <w:rFonts w:asciiTheme="minorHAnsi" w:hAnsiTheme="minorHAnsi" w:cstheme="minorHAnsi"/>
        </w:rPr>
        <w:t>coffee lover potranno apprendere da</w:t>
      </w:r>
      <w:r w:rsidRPr="002F568A">
        <w:rPr>
          <w:rFonts w:asciiTheme="minorHAnsi" w:hAnsiTheme="minorHAnsi" w:cstheme="minorHAnsi"/>
        </w:rPr>
        <w:t xml:space="preserve"> maestri </w:t>
      </w:r>
      <w:r>
        <w:rPr>
          <w:rFonts w:asciiTheme="minorHAnsi" w:hAnsiTheme="minorHAnsi" w:cstheme="minorHAnsi"/>
        </w:rPr>
        <w:t xml:space="preserve">“pluripremiati” </w:t>
      </w:r>
      <w:r w:rsidRPr="002F568A">
        <w:rPr>
          <w:rFonts w:asciiTheme="minorHAnsi" w:hAnsiTheme="minorHAnsi" w:cstheme="minorHAnsi"/>
        </w:rPr>
        <w:t xml:space="preserve">le tecniche più avanzate </w:t>
      </w:r>
      <w:r>
        <w:rPr>
          <w:rFonts w:asciiTheme="minorHAnsi" w:hAnsiTheme="minorHAnsi" w:cstheme="minorHAnsi"/>
        </w:rPr>
        <w:t xml:space="preserve">di </w:t>
      </w:r>
      <w:r w:rsidRPr="002F568A">
        <w:rPr>
          <w:rFonts w:asciiTheme="minorHAnsi" w:hAnsiTheme="minorHAnsi" w:cstheme="minorHAnsi"/>
        </w:rPr>
        <w:t xml:space="preserve">banco, dall’espresso perfetto alla </w:t>
      </w:r>
      <w:r w:rsidRPr="00D009BA">
        <w:rPr>
          <w:rFonts w:asciiTheme="minorHAnsi" w:hAnsiTheme="minorHAnsi" w:cstheme="minorHAnsi"/>
          <w:i/>
          <w:iCs/>
        </w:rPr>
        <w:t>latte art</w:t>
      </w:r>
      <w:r w:rsidRPr="002F568A">
        <w:rPr>
          <w:rFonts w:asciiTheme="minorHAnsi" w:hAnsiTheme="minorHAnsi" w:cstheme="minorHAnsi"/>
        </w:rPr>
        <w:t xml:space="preserve">, ai </w:t>
      </w:r>
      <w:r w:rsidRPr="00D009BA">
        <w:rPr>
          <w:rFonts w:asciiTheme="minorHAnsi" w:hAnsiTheme="minorHAnsi" w:cstheme="minorHAnsi"/>
          <w:i/>
          <w:iCs/>
        </w:rPr>
        <w:t>cocktail</w:t>
      </w:r>
      <w:r w:rsidRPr="002F56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d’autore</w:t>
      </w:r>
      <w:r w:rsidRPr="002F568A">
        <w:rPr>
          <w:rFonts w:asciiTheme="minorHAnsi" w:hAnsiTheme="minorHAnsi" w:cstheme="minorHAnsi"/>
        </w:rPr>
        <w:t xml:space="preserve">, alla preparazione di un tiramisù “riveduto e corretto” in chiave moderna. </w:t>
      </w:r>
    </w:p>
    <w:p w14:paraId="31520721" w14:textId="77777777" w:rsidR="001C567A" w:rsidRPr="00F614E6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32E8431F" w14:textId="77777777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568A">
        <w:rPr>
          <w:rFonts w:asciiTheme="minorHAnsi" w:hAnsiTheme="minorHAnsi" w:cstheme="minorHAnsi"/>
          <w:b/>
          <w:bCs/>
        </w:rPr>
        <w:t>Non mancheranno i racconti diretti dei protagonisti della filiera del caffè – produttori, importatori e torrefattori</w:t>
      </w:r>
      <w:r w:rsidRPr="002F568A">
        <w:rPr>
          <w:rFonts w:asciiTheme="minorHAnsi" w:hAnsiTheme="minorHAnsi" w:cstheme="minorHAnsi"/>
        </w:rPr>
        <w:t xml:space="preserve"> </w:t>
      </w:r>
      <w:r w:rsidRPr="00F614E6">
        <w:rPr>
          <w:rFonts w:asciiTheme="minorHAnsi" w:hAnsiTheme="minorHAnsi" w:cstheme="minorHAnsi"/>
          <w:b/>
        </w:rPr>
        <w:t>in arrivo a Napoli da tutta Italia</w:t>
      </w:r>
      <w:r>
        <w:rPr>
          <w:rFonts w:asciiTheme="minorHAnsi" w:hAnsiTheme="minorHAnsi" w:cstheme="minorHAnsi"/>
        </w:rPr>
        <w:t xml:space="preserve"> </w:t>
      </w:r>
      <w:r w:rsidRPr="002F568A">
        <w:rPr>
          <w:rFonts w:asciiTheme="minorHAnsi" w:hAnsiTheme="minorHAnsi" w:cstheme="minorHAnsi"/>
        </w:rPr>
        <w:t xml:space="preserve">– con i quali sarà possibile dialogare </w:t>
      </w:r>
      <w:r>
        <w:rPr>
          <w:rFonts w:asciiTheme="minorHAnsi" w:hAnsiTheme="minorHAnsi" w:cstheme="minorHAnsi"/>
        </w:rPr>
        <w:t xml:space="preserve">direttamente, </w:t>
      </w:r>
      <w:r w:rsidRPr="002F568A">
        <w:rPr>
          <w:rFonts w:asciiTheme="minorHAnsi" w:hAnsiTheme="minorHAnsi" w:cstheme="minorHAnsi"/>
        </w:rPr>
        <w:t xml:space="preserve">ponendo domande e scoprendo tutto quello che si nasconde dietro una semplice tazzina. </w:t>
      </w:r>
    </w:p>
    <w:p w14:paraId="1363D6B4" w14:textId="77777777" w:rsidR="001C567A" w:rsidRPr="00F614E6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78307414" w14:textId="77777777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D009BA">
        <w:rPr>
          <w:rFonts w:asciiTheme="minorHAnsi" w:hAnsiTheme="minorHAnsi" w:cstheme="minorHAnsi"/>
          <w:b/>
          <w:bCs/>
          <w:i/>
          <w:iCs/>
        </w:rPr>
        <w:t>Dulcis in fundo</w:t>
      </w:r>
      <w:r w:rsidRPr="002F568A">
        <w:rPr>
          <w:rFonts w:asciiTheme="minorHAnsi" w:hAnsiTheme="minorHAnsi" w:cstheme="minorHAnsi"/>
          <w:b/>
          <w:bCs/>
        </w:rPr>
        <w:t>, sarà allestita una </w:t>
      </w:r>
      <w:r>
        <w:rPr>
          <w:rFonts w:asciiTheme="minorHAnsi" w:hAnsiTheme="minorHAnsi" w:cstheme="minorHAnsi"/>
          <w:b/>
          <w:bCs/>
        </w:rPr>
        <w:t>“</w:t>
      </w:r>
      <w:proofErr w:type="spellStart"/>
      <w:r>
        <w:rPr>
          <w:rFonts w:asciiTheme="minorHAnsi" w:hAnsiTheme="minorHAnsi" w:cstheme="minorHAnsi"/>
          <w:b/>
          <w:bCs/>
        </w:rPr>
        <w:t>experience</w:t>
      </w:r>
      <w:proofErr w:type="spellEnd"/>
      <w:r>
        <w:rPr>
          <w:rFonts w:asciiTheme="minorHAnsi" w:hAnsiTheme="minorHAnsi" w:cstheme="minorHAnsi"/>
          <w:b/>
          <w:bCs/>
        </w:rPr>
        <w:t xml:space="preserve"> coffee area”</w:t>
      </w:r>
      <w:r w:rsidRPr="002F568A">
        <w:rPr>
          <w:rFonts w:asciiTheme="minorHAnsi" w:hAnsiTheme="minorHAnsi" w:cstheme="minorHAnsi"/>
        </w:rPr>
        <w:t>, dove concedersi una pausa e provare la differenza tra aromi esclusivi e blend speciali, in un percorso tra profumi, note aromatiche e sfumature di gusto.</w:t>
      </w:r>
      <w:r>
        <w:rPr>
          <w:rFonts w:asciiTheme="minorHAnsi" w:hAnsiTheme="minorHAnsi" w:cstheme="minorHAnsi"/>
        </w:rPr>
        <w:t xml:space="preserve">  Oltre a ciò un “</w:t>
      </w:r>
      <w:r w:rsidRPr="00C1526E">
        <w:rPr>
          <w:rFonts w:asciiTheme="minorHAnsi" w:hAnsiTheme="minorHAnsi" w:cstheme="minorHAnsi"/>
          <w:b/>
        </w:rPr>
        <w:t>area tecnica</w:t>
      </w:r>
      <w:r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</w:rPr>
        <w:t xml:space="preserve"> presenterà le più innovative macchine da caffè a leva del momento, con “</w:t>
      </w:r>
      <w:r w:rsidRPr="00C1526E">
        <w:rPr>
          <w:rFonts w:asciiTheme="minorHAnsi" w:hAnsiTheme="minorHAnsi" w:cstheme="minorHAnsi"/>
          <w:b/>
        </w:rPr>
        <w:t>prove tecniche specifiche</w:t>
      </w:r>
      <w:r>
        <w:rPr>
          <w:rFonts w:asciiTheme="minorHAnsi" w:hAnsiTheme="minorHAnsi" w:cstheme="minorHAnsi"/>
        </w:rPr>
        <w:t>” seguite da addetti e specialisti del settore.</w:t>
      </w:r>
    </w:p>
    <w:p w14:paraId="75E22869" w14:textId="77777777" w:rsidR="001C567A" w:rsidRPr="00F614E6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00353BCF" w14:textId="77777777" w:rsid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Collegamentoipertestuale"/>
          <w:rFonts w:asciiTheme="minorHAnsi" w:eastAsiaTheme="majorEastAsia" w:hAnsiTheme="minorHAnsi" w:cstheme="minorHAnsi"/>
        </w:rPr>
      </w:pPr>
      <w:r>
        <w:rPr>
          <w:rFonts w:asciiTheme="minorHAnsi" w:hAnsiTheme="minorHAnsi" w:cstheme="minorHAnsi"/>
        </w:rPr>
        <w:t xml:space="preserve">Per ulteriori info: </w:t>
      </w:r>
      <w:hyperlink r:id="rId8" w:history="1">
        <w:r w:rsidRPr="00C1526E">
          <w:rPr>
            <w:rStyle w:val="Collegamentoipertestuale"/>
            <w:rFonts w:asciiTheme="minorHAnsi" w:eastAsiaTheme="majorEastAsia" w:hAnsiTheme="minorHAnsi" w:cstheme="minorHAnsi"/>
            <w:color w:val="0070C0"/>
          </w:rPr>
          <w:t>https://www.internationalcoffeeforum.com</w:t>
        </w:r>
      </w:hyperlink>
    </w:p>
    <w:p w14:paraId="732BA416" w14:textId="368D3C2F" w:rsidR="001C567A" w:rsidRPr="00310A19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10A19">
        <w:rPr>
          <w:rStyle w:val="Collegamentoipertestuale"/>
          <w:rFonts w:asciiTheme="minorHAnsi" w:eastAsiaTheme="majorEastAsia" w:hAnsiTheme="minorHAnsi" w:cstheme="minorHAnsi"/>
          <w:color w:val="000000" w:themeColor="text1"/>
          <w:u w:val="none"/>
        </w:rPr>
        <w:t xml:space="preserve">Per accrediti stampa: </w:t>
      </w:r>
      <w:hyperlink r:id="rId9" w:history="1">
        <w:r w:rsidRPr="00310A19">
          <w:rPr>
            <w:rStyle w:val="Collegamentoipertestuale"/>
            <w:rFonts w:asciiTheme="minorHAnsi" w:eastAsiaTheme="majorEastAsia" w:hAnsiTheme="minorHAnsi" w:cstheme="minorHAnsi"/>
            <w:u w:val="none"/>
          </w:rPr>
          <w:t>stampa@internationationalcoffeeforum.com</w:t>
        </w:r>
      </w:hyperlink>
    </w:p>
    <w:p w14:paraId="1012CD94" w14:textId="77777777" w:rsidR="001C567A" w:rsidRPr="001C567A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548A076" w14:textId="4D9334E4" w:rsidR="00310A19" w:rsidRDefault="001C567A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95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S.V. È INVITATA A PARTECIPARE.</w:t>
      </w:r>
    </w:p>
    <w:p w14:paraId="2360FF99" w14:textId="6524536A" w:rsidR="00310A19" w:rsidRPr="00A95C12" w:rsidRDefault="00310A19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Simonetta de Chiara Ruffo - 3343195127</w:t>
      </w:r>
    </w:p>
    <w:p w14:paraId="0080278E" w14:textId="77777777" w:rsidR="00E669BE" w:rsidRPr="001C567A" w:rsidRDefault="00E669BE" w:rsidP="001C567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</w:p>
    <w:sectPr w:rsidR="00E669BE" w:rsidRPr="001C567A" w:rsidSect="00AB4BA7">
      <w:headerReference w:type="default" r:id="rId10"/>
      <w:footerReference w:type="default" r:id="rId11"/>
      <w:pgSz w:w="11906" w:h="16838"/>
      <w:pgMar w:top="12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D4E6" w14:textId="77777777" w:rsidR="00985D28" w:rsidRDefault="00985D28" w:rsidP="00327EF1">
      <w:pPr>
        <w:spacing w:after="0" w:line="240" w:lineRule="auto"/>
      </w:pPr>
      <w:r>
        <w:separator/>
      </w:r>
    </w:p>
  </w:endnote>
  <w:endnote w:type="continuationSeparator" w:id="0">
    <w:p w14:paraId="534A0943" w14:textId="77777777" w:rsidR="00985D28" w:rsidRDefault="00985D28" w:rsidP="0032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2112"/>
      <w:docPartObj>
        <w:docPartGallery w:val="Page Numbers (Bottom of Page)"/>
        <w:docPartUnique/>
      </w:docPartObj>
    </w:sdtPr>
    <w:sdtContent>
      <w:p w14:paraId="4D4F3BCC" w14:textId="22EB0A76" w:rsidR="005D617D" w:rsidRDefault="005D61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F34">
          <w:rPr>
            <w:noProof/>
          </w:rPr>
          <w:t>1</w:t>
        </w:r>
        <w:r>
          <w:fldChar w:fldCharType="end"/>
        </w:r>
      </w:p>
    </w:sdtContent>
  </w:sdt>
  <w:p w14:paraId="2B6D916E" w14:textId="117C3CB4" w:rsidR="005D617D" w:rsidRDefault="005D61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3B2D" w14:textId="77777777" w:rsidR="00985D28" w:rsidRDefault="00985D28" w:rsidP="00327EF1">
      <w:pPr>
        <w:spacing w:after="0" w:line="240" w:lineRule="auto"/>
      </w:pPr>
      <w:r>
        <w:separator/>
      </w:r>
    </w:p>
  </w:footnote>
  <w:footnote w:type="continuationSeparator" w:id="0">
    <w:p w14:paraId="397AA7EB" w14:textId="77777777" w:rsidR="00985D28" w:rsidRDefault="00985D28" w:rsidP="0032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58CC" w14:textId="5B641CBD" w:rsidR="00B1798B" w:rsidRPr="00CF6EA7" w:rsidRDefault="006118CF" w:rsidP="00B1798B">
    <w:pPr>
      <w:pStyle w:val="NormaleWeb"/>
      <w:tabs>
        <w:tab w:val="center" w:pos="1895"/>
      </w:tabs>
      <w:rPr>
        <w:rFonts w:ascii="Montserrat" w:hAnsi="Montserrat"/>
        <w:sz w:val="14"/>
        <w:szCs w:val="14"/>
      </w:rPr>
    </w:pPr>
    <w:r w:rsidRPr="00CF6EA7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62B1B110" wp14:editId="24BCC5DF">
          <wp:simplePos x="0" y="0"/>
          <wp:positionH relativeFrom="margin">
            <wp:posOffset>4537710</wp:posOffset>
          </wp:positionH>
          <wp:positionV relativeFrom="margin">
            <wp:posOffset>-798830</wp:posOffset>
          </wp:positionV>
          <wp:extent cx="922020" cy="247650"/>
          <wp:effectExtent l="0" t="0" r="0" b="0"/>
          <wp:wrapSquare wrapText="bothSides"/>
          <wp:docPr id="5" name="Immagine 5" descr="C:\Desk\BIG MAMA Production\Logo BIG M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\BIG MAMA Production\Logo BIG MAM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535"/>
                  <a:stretch/>
                </pic:blipFill>
                <pic:spPr bwMode="auto">
                  <a:xfrm>
                    <a:off x="0" y="0"/>
                    <a:ext cx="92202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6EA7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9BE6B2B" wp14:editId="1BFD2938">
          <wp:simplePos x="0" y="0"/>
          <wp:positionH relativeFrom="margin">
            <wp:align>center</wp:align>
          </wp:positionH>
          <wp:positionV relativeFrom="margin">
            <wp:posOffset>-1276350</wp:posOffset>
          </wp:positionV>
          <wp:extent cx="962025" cy="891330"/>
          <wp:effectExtent l="0" t="0" r="0" b="4445"/>
          <wp:wrapSquare wrapText="bothSides"/>
          <wp:docPr id="6" name="Immagine 6" descr="C:\Users\Casimiro\Desktop\ICF\ICF - Ultim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imiro\Desktop\ICF\ICF - Ultimo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EA7" w:rsidRPr="00CF6EA7">
      <w:rPr>
        <w:rFonts w:ascii="Montserrat" w:hAnsi="Montserrat"/>
        <w:sz w:val="14"/>
        <w:szCs w:val="14"/>
      </w:rPr>
      <w:t xml:space="preserve">                  </w:t>
    </w:r>
    <w:r w:rsidR="00CF6EA7">
      <w:rPr>
        <w:rFonts w:ascii="Montserrat" w:hAnsi="Montserrat"/>
        <w:sz w:val="14"/>
        <w:szCs w:val="14"/>
      </w:rPr>
      <w:t xml:space="preserve">   </w:t>
    </w:r>
    <w:r w:rsidR="00CF6EA7" w:rsidRPr="00CF6EA7">
      <w:rPr>
        <w:rFonts w:ascii="Montserrat" w:hAnsi="Montserrat"/>
        <w:sz w:val="14"/>
        <w:szCs w:val="14"/>
      </w:rPr>
      <w:t xml:space="preserve"> MAIN </w:t>
    </w:r>
    <w:r w:rsidR="00000000">
      <w:rPr>
        <w:noProof/>
        <w:sz w:val="14"/>
        <w:szCs w:val="14"/>
      </w:rPr>
      <w:pict w14:anchorId="16B8B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.75pt;margin-top:-60pt;width:102.3pt;height:11.7pt;z-index:251660288;mso-position-horizontal-relative:margin;mso-position-vertical-relative:margin">
          <v:imagedata r:id="rId3" o:title="download"/>
          <w10:wrap type="square" anchorx="margin" anchory="margin"/>
        </v:shape>
      </w:pict>
    </w:r>
    <w:r w:rsidR="00CF6EA7" w:rsidRPr="00CF6EA7">
      <w:rPr>
        <w:rFonts w:ascii="Montserrat" w:hAnsi="Montserrat"/>
        <w:sz w:val="14"/>
        <w:szCs w:val="14"/>
      </w:rPr>
      <w:t>SPONSOR</w:t>
    </w:r>
    <w:r w:rsidR="00CF6EA7" w:rsidRPr="00CF6EA7">
      <w:rPr>
        <w:rFonts w:ascii="Montserrat" w:hAnsi="Montserrat"/>
        <w:sz w:val="14"/>
        <w:szCs w:val="14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  <w:t xml:space="preserve">   </w:t>
    </w:r>
    <w:r w:rsidR="00CF6EA7" w:rsidRPr="00CF6EA7">
      <w:rPr>
        <w:rFonts w:ascii="Montserrat" w:hAnsi="Montserrat"/>
        <w:sz w:val="14"/>
        <w:szCs w:val="14"/>
      </w:rPr>
      <w:t>ORGANIZZAZIONE</w:t>
    </w:r>
  </w:p>
  <w:p w14:paraId="6DFCD96B" w14:textId="3D151FF4" w:rsidR="00B1798B" w:rsidRDefault="00B1798B" w:rsidP="00C049CD">
    <w:pPr>
      <w:pStyle w:val="NormaleWeb"/>
      <w:rPr>
        <w:rFonts w:ascii="Montserrat" w:hAnsi="Montserrat"/>
        <w:sz w:val="20"/>
        <w:szCs w:val="20"/>
      </w:rPr>
    </w:pPr>
  </w:p>
  <w:p w14:paraId="0B681F7E" w14:textId="287103BD" w:rsidR="00C049CD" w:rsidRPr="006118CF" w:rsidRDefault="00B1798B" w:rsidP="006118CF">
    <w:pPr>
      <w:pStyle w:val="NormaleWeb"/>
      <w:jc w:val="center"/>
      <w:rPr>
        <w:rFonts w:ascii="Montserrat" w:hAnsi="Montserrat"/>
        <w:b/>
        <w:sz w:val="16"/>
        <w:szCs w:val="16"/>
      </w:rPr>
    </w:pPr>
    <w:r w:rsidRPr="006118CF">
      <w:rPr>
        <w:rFonts w:ascii="Montserrat" w:hAnsi="Montserrat"/>
        <w:b/>
        <w:sz w:val="16"/>
        <w:szCs w:val="16"/>
      </w:rPr>
      <w:t>C</w:t>
    </w:r>
    <w:r w:rsidR="006118CF">
      <w:rPr>
        <w:rFonts w:ascii="Montserrat" w:hAnsi="Montserrat"/>
        <w:b/>
        <w:sz w:val="16"/>
        <w:szCs w:val="16"/>
      </w:rPr>
      <w:t>ON IL PATR</w:t>
    </w:r>
    <w:r w:rsidRPr="006118CF">
      <w:rPr>
        <w:rFonts w:ascii="Montserrat" w:hAnsi="Montserrat"/>
        <w:b/>
        <w:sz w:val="16"/>
        <w:szCs w:val="16"/>
      </w:rPr>
      <w:t>OCINIO DEL COMUNE DI NAPOLI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D387A"/>
    <w:multiLevelType w:val="hybridMultilevel"/>
    <w:tmpl w:val="C2D29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36"/>
    <w:rsid w:val="00021AEF"/>
    <w:rsid w:val="00077E8D"/>
    <w:rsid w:val="000C2602"/>
    <w:rsid w:val="000D0E02"/>
    <w:rsid w:val="00120174"/>
    <w:rsid w:val="00120CC5"/>
    <w:rsid w:val="00124636"/>
    <w:rsid w:val="00134D94"/>
    <w:rsid w:val="00135434"/>
    <w:rsid w:val="001478B7"/>
    <w:rsid w:val="001C567A"/>
    <w:rsid w:val="00244E17"/>
    <w:rsid w:val="002920BB"/>
    <w:rsid w:val="00306069"/>
    <w:rsid w:val="00310A19"/>
    <w:rsid w:val="00327EF1"/>
    <w:rsid w:val="00373DAD"/>
    <w:rsid w:val="003B0173"/>
    <w:rsid w:val="00421C37"/>
    <w:rsid w:val="00435715"/>
    <w:rsid w:val="00470353"/>
    <w:rsid w:val="004B485B"/>
    <w:rsid w:val="00567E01"/>
    <w:rsid w:val="00584FA7"/>
    <w:rsid w:val="00587C8D"/>
    <w:rsid w:val="005C2EE0"/>
    <w:rsid w:val="005D617D"/>
    <w:rsid w:val="0060213D"/>
    <w:rsid w:val="00603F2B"/>
    <w:rsid w:val="0060683A"/>
    <w:rsid w:val="006118CF"/>
    <w:rsid w:val="00632C89"/>
    <w:rsid w:val="00644D75"/>
    <w:rsid w:val="00671209"/>
    <w:rsid w:val="006C2703"/>
    <w:rsid w:val="00707B5F"/>
    <w:rsid w:val="00725A51"/>
    <w:rsid w:val="007E0AC2"/>
    <w:rsid w:val="0080575B"/>
    <w:rsid w:val="00810E45"/>
    <w:rsid w:val="008523E8"/>
    <w:rsid w:val="00885EF3"/>
    <w:rsid w:val="0089222A"/>
    <w:rsid w:val="008A2CC5"/>
    <w:rsid w:val="00943B3D"/>
    <w:rsid w:val="00956163"/>
    <w:rsid w:val="009800A4"/>
    <w:rsid w:val="00985D28"/>
    <w:rsid w:val="00A30210"/>
    <w:rsid w:val="00A36162"/>
    <w:rsid w:val="00A56F36"/>
    <w:rsid w:val="00A83A46"/>
    <w:rsid w:val="00A842B5"/>
    <w:rsid w:val="00A90B96"/>
    <w:rsid w:val="00A95C12"/>
    <w:rsid w:val="00AB338D"/>
    <w:rsid w:val="00AB4BA7"/>
    <w:rsid w:val="00AB5187"/>
    <w:rsid w:val="00AE197D"/>
    <w:rsid w:val="00B1798B"/>
    <w:rsid w:val="00B46F34"/>
    <w:rsid w:val="00B855D0"/>
    <w:rsid w:val="00B940BA"/>
    <w:rsid w:val="00BA7C85"/>
    <w:rsid w:val="00BB4B5E"/>
    <w:rsid w:val="00C049CD"/>
    <w:rsid w:val="00C32F34"/>
    <w:rsid w:val="00C527D4"/>
    <w:rsid w:val="00C67FB3"/>
    <w:rsid w:val="00CA71AC"/>
    <w:rsid w:val="00CB3E13"/>
    <w:rsid w:val="00CD36A5"/>
    <w:rsid w:val="00CE0145"/>
    <w:rsid w:val="00CF6EA7"/>
    <w:rsid w:val="00D26F06"/>
    <w:rsid w:val="00D43F42"/>
    <w:rsid w:val="00D9595C"/>
    <w:rsid w:val="00DA4E40"/>
    <w:rsid w:val="00DE068E"/>
    <w:rsid w:val="00DF3DB9"/>
    <w:rsid w:val="00E2539A"/>
    <w:rsid w:val="00E308BF"/>
    <w:rsid w:val="00E669BE"/>
    <w:rsid w:val="00EB66BB"/>
    <w:rsid w:val="00EC4264"/>
    <w:rsid w:val="00EE3FB3"/>
    <w:rsid w:val="00F072DD"/>
    <w:rsid w:val="00F230C1"/>
    <w:rsid w:val="00F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35C3"/>
  <w15:chartTrackingRefBased/>
  <w15:docId w15:val="{31951B61-E420-4A31-9862-A6908C7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4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4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4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46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46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46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46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46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46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46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46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46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46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463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2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EF1"/>
  </w:style>
  <w:style w:type="paragraph" w:styleId="Pidipagina">
    <w:name w:val="footer"/>
    <w:basedOn w:val="Normale"/>
    <w:link w:val="PidipaginaCarattere"/>
    <w:uiPriority w:val="99"/>
    <w:unhideWhenUsed/>
    <w:rsid w:val="0032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EF1"/>
  </w:style>
  <w:style w:type="paragraph" w:styleId="NormaleWeb">
    <w:name w:val="Normal (Web)"/>
    <w:basedOn w:val="Normale"/>
    <w:uiPriority w:val="99"/>
    <w:unhideWhenUsed/>
    <w:rsid w:val="00C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EF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D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coffeeforu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mpa@internationationalcoffeeforum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3869-61ED-4CEF-93C0-A0635670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MEETING1</dc:creator>
  <cp:keywords/>
  <dc:description/>
  <cp:lastModifiedBy>SIMONETTA DE CHIARA RUFFO</cp:lastModifiedBy>
  <cp:revision>6</cp:revision>
  <cp:lastPrinted>2025-10-19T17:27:00Z</cp:lastPrinted>
  <dcterms:created xsi:type="dcterms:W3CDTF">2025-10-26T17:02:00Z</dcterms:created>
  <dcterms:modified xsi:type="dcterms:W3CDTF">2025-10-26T17:17:00Z</dcterms:modified>
</cp:coreProperties>
</file>