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AEA72" w14:textId="77777777" w:rsidR="001838D1" w:rsidRDefault="001838D1" w:rsidP="001838D1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1838D1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ANDREA DE MA</w:t>
      </w:r>
      <w:r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RCO</w:t>
      </w:r>
    </w:p>
    <w:p w14:paraId="57365C6C" w14:textId="3180CF76" w:rsidR="001838D1" w:rsidRPr="001838D1" w:rsidRDefault="001838D1" w:rsidP="001838D1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1838D1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L’ARCHITETTO DELLE PARTNERSHIP PER LO SVILUPPO DEL CAFFÈ IN AFRICA</w:t>
      </w:r>
    </w:p>
    <w:p w14:paraId="35A3B69D" w14:textId="77777777" w:rsidR="001838D1" w:rsidRDefault="001838D1" w:rsidP="001838D1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it-IT"/>
        </w:rPr>
      </w:pPr>
      <w:bookmarkStart w:id="0" w:name="_GoBack"/>
      <w:bookmarkEnd w:id="0"/>
    </w:p>
    <w:p w14:paraId="12A5E1F0" w14:textId="77777777" w:rsidR="001838D1" w:rsidRDefault="001838D1" w:rsidP="001838D1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1838D1">
        <w:rPr>
          <w:rFonts w:ascii="Candara" w:eastAsia="Times New Roman" w:hAnsi="Candara" w:cs="Times New Roman"/>
          <w:b/>
          <w:sz w:val="24"/>
          <w:szCs w:val="24"/>
          <w:lang w:eastAsia="it-IT"/>
        </w:rPr>
        <w:t>Il dottor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Andrea De Marco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è </w:t>
      </w:r>
      <w:proofErr w:type="spellStart"/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Programme</w:t>
      </w:r>
      <w:proofErr w:type="spellEnd"/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Manager e </w:t>
      </w:r>
      <w:proofErr w:type="spellStart"/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Partnerships</w:t>
      </w:r>
      <w:proofErr w:type="spellEnd"/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Advisor presso UNIDO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dove coordina iniziative di sviluppo industriale legate ad </w:t>
      </w:r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agricoltura, agribusiness e catene del valore agro-alimentari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nei Paesi in via di sviluppo. </w:t>
      </w:r>
    </w:p>
    <w:p w14:paraId="2EA17F7C" w14:textId="77777777" w:rsidR="001838D1" w:rsidRDefault="001838D1" w:rsidP="001838D1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Figura di riferimento nel dialogo tra </w:t>
      </w:r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istituzioni multilaterali, settore pubblico e imprese italiane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>, promuove progetti sostenibili ad alto impatto economico e sociale.</w:t>
      </w:r>
    </w:p>
    <w:p w14:paraId="3685AECE" w14:textId="77777777" w:rsidR="001838D1" w:rsidRDefault="001838D1" w:rsidP="001838D1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Tra i principali promotori del programma </w:t>
      </w:r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“</w:t>
      </w:r>
      <w:proofErr w:type="spellStart"/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Advancing</w:t>
      </w:r>
      <w:proofErr w:type="spellEnd"/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Climate-Resilience</w:t>
      </w:r>
      <w:proofErr w:type="spellEnd"/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and </w:t>
      </w:r>
      <w:proofErr w:type="spellStart"/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Transformation</w:t>
      </w:r>
      <w:proofErr w:type="spellEnd"/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in </w:t>
      </w:r>
      <w:proofErr w:type="spellStart"/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African</w:t>
      </w:r>
      <w:proofErr w:type="spellEnd"/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Coffee” (ACT-Coffee)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sviluppato in sinergia tra </w:t>
      </w:r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Italia e UNIDO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nell’ambito del </w:t>
      </w:r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Piano Mattei per l’Africa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1838D1">
        <w:rPr>
          <w:rFonts w:ascii="Candara" w:eastAsia="Times New Roman" w:hAnsi="Candara" w:cs="Times New Roman"/>
          <w:b/>
          <w:sz w:val="24"/>
          <w:szCs w:val="24"/>
          <w:lang w:eastAsia="it-IT"/>
        </w:rPr>
        <w:t>De Marco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guida le attività dedicate alla </w:t>
      </w:r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resilienza climatica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alla </w:t>
      </w:r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qualità del prodotto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alla </w:t>
      </w:r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creazione di partnership pubblico-private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lungo la filiera del caffè.</w:t>
      </w:r>
    </w:p>
    <w:p w14:paraId="5B848ABA" w14:textId="4B314418" w:rsidR="001838D1" w:rsidRPr="001838D1" w:rsidRDefault="001838D1" w:rsidP="001838D1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1838D1">
        <w:rPr>
          <w:rFonts w:ascii="Candara" w:eastAsia="Times New Roman" w:hAnsi="Candara" w:cs="Times New Roman"/>
          <w:b/>
          <w:sz w:val="24"/>
          <w:szCs w:val="24"/>
          <w:lang w:eastAsia="it-IT"/>
        </w:rPr>
        <w:t>Con la sua visione strategica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un forte impegno per l’</w:t>
      </w:r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integrazione del settore privato italiano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nei mercati africani emergenti, </w:t>
      </w:r>
      <w:r w:rsidRPr="001838D1">
        <w:rPr>
          <w:rFonts w:ascii="Candara" w:eastAsia="Times New Roman" w:hAnsi="Candara" w:cs="Times New Roman"/>
          <w:b/>
          <w:sz w:val="24"/>
          <w:szCs w:val="24"/>
          <w:lang w:eastAsia="it-IT"/>
        </w:rPr>
        <w:t>rappresenta una delle voci più autorevoli della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nuova cooperazione industriale italiana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dove il caffè diventa </w:t>
      </w:r>
      <w:r w:rsidRPr="001838D1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motore di sviluppo sostenibile e inclusivo</w:t>
      </w:r>
      <w:r w:rsidRPr="001838D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per il continente africano.</w:t>
      </w:r>
    </w:p>
    <w:p w14:paraId="666899F6" w14:textId="24CF4127" w:rsidR="000B7179" w:rsidRPr="001838D1" w:rsidRDefault="000B7179" w:rsidP="00891BD8">
      <w:pPr>
        <w:pStyle w:val="NormaleWeb"/>
        <w:spacing w:before="0" w:beforeAutospacing="0" w:after="0" w:afterAutospacing="0"/>
        <w:jc w:val="both"/>
        <w:rPr>
          <w:rFonts w:ascii="Candara" w:hAnsi="Candara"/>
          <w:sz w:val="28"/>
          <w:szCs w:val="28"/>
        </w:rPr>
      </w:pPr>
    </w:p>
    <w:sectPr w:rsidR="000B7179" w:rsidRPr="001838D1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B6171" w14:textId="77777777" w:rsidR="00DE35BB" w:rsidRDefault="00DE35BB" w:rsidP="00A3766D">
      <w:pPr>
        <w:spacing w:after="0" w:line="240" w:lineRule="auto"/>
      </w:pPr>
      <w:r>
        <w:separator/>
      </w:r>
    </w:p>
  </w:endnote>
  <w:endnote w:type="continuationSeparator" w:id="0">
    <w:p w14:paraId="509E8D5B" w14:textId="77777777" w:rsidR="00DE35BB" w:rsidRDefault="00DE35BB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85A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FBB3F" w14:textId="77777777" w:rsidR="00DE35BB" w:rsidRDefault="00DE35BB" w:rsidP="00A3766D">
      <w:pPr>
        <w:spacing w:after="0" w:line="240" w:lineRule="auto"/>
      </w:pPr>
      <w:r>
        <w:separator/>
      </w:r>
    </w:p>
  </w:footnote>
  <w:footnote w:type="continuationSeparator" w:id="0">
    <w:p w14:paraId="5D5E08D8" w14:textId="77777777" w:rsidR="00DE35BB" w:rsidRDefault="00DE35BB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63F4C"/>
    <w:rsid w:val="000B7179"/>
    <w:rsid w:val="000C3F0D"/>
    <w:rsid w:val="000E4F64"/>
    <w:rsid w:val="00127F4E"/>
    <w:rsid w:val="00142241"/>
    <w:rsid w:val="00177B3F"/>
    <w:rsid w:val="001838D1"/>
    <w:rsid w:val="001972C4"/>
    <w:rsid w:val="001C20D8"/>
    <w:rsid w:val="001D3ED8"/>
    <w:rsid w:val="001E2E1A"/>
    <w:rsid w:val="00224CCA"/>
    <w:rsid w:val="00235B3F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64F99"/>
    <w:rsid w:val="007A1097"/>
    <w:rsid w:val="007A23E8"/>
    <w:rsid w:val="007C1C5D"/>
    <w:rsid w:val="00891BD8"/>
    <w:rsid w:val="008D306A"/>
    <w:rsid w:val="008D4ECF"/>
    <w:rsid w:val="008E333E"/>
    <w:rsid w:val="008E71D8"/>
    <w:rsid w:val="0090429D"/>
    <w:rsid w:val="00905A18"/>
    <w:rsid w:val="00973729"/>
    <w:rsid w:val="009A4AC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55B14"/>
    <w:rsid w:val="00B97B6D"/>
    <w:rsid w:val="00BE663E"/>
    <w:rsid w:val="00C1672B"/>
    <w:rsid w:val="00C43156"/>
    <w:rsid w:val="00CA3163"/>
    <w:rsid w:val="00CB44DB"/>
    <w:rsid w:val="00D36025"/>
    <w:rsid w:val="00D402FE"/>
    <w:rsid w:val="00DB037E"/>
    <w:rsid w:val="00DC5907"/>
    <w:rsid w:val="00DE35BB"/>
    <w:rsid w:val="00E05921"/>
    <w:rsid w:val="00E06370"/>
    <w:rsid w:val="00E23764"/>
    <w:rsid w:val="00E2385A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09E0-B976-4231-A8D7-C1FA82E9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2025-11-06T20:08:00Z</dcterms:created>
  <dcterms:modified xsi:type="dcterms:W3CDTF">2025-11-06T20:08:00Z</dcterms:modified>
</cp:coreProperties>
</file>