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B02F2" w14:textId="77777777" w:rsidR="009D55E6" w:rsidRPr="009D55E6" w:rsidRDefault="009D55E6" w:rsidP="00063F4C">
      <w:pPr>
        <w:pStyle w:val="NormaleWeb"/>
        <w:spacing w:before="0" w:beforeAutospacing="0" w:after="0" w:afterAutospacing="0"/>
        <w:jc w:val="both"/>
        <w:rPr>
          <w:rStyle w:val="Enfasigrassetto"/>
          <w:rFonts w:ascii="Candara" w:hAnsi="Candara"/>
          <w:sz w:val="28"/>
          <w:szCs w:val="28"/>
        </w:rPr>
      </w:pPr>
      <w:r w:rsidRPr="009D55E6">
        <w:rPr>
          <w:rStyle w:val="Enfasigrassetto"/>
          <w:rFonts w:ascii="Candara" w:hAnsi="Candara"/>
          <w:sz w:val="28"/>
          <w:szCs w:val="28"/>
        </w:rPr>
        <w:t>GUENDALINA GRAFFIGNA</w:t>
      </w:r>
    </w:p>
    <w:p w14:paraId="29551B91" w14:textId="76CBEB85" w:rsidR="009D55E6" w:rsidRPr="009D55E6" w:rsidRDefault="009D55E6" w:rsidP="00063F4C">
      <w:pPr>
        <w:pStyle w:val="NormaleWeb"/>
        <w:spacing w:before="0" w:beforeAutospacing="0" w:after="0" w:afterAutospacing="0"/>
        <w:jc w:val="both"/>
        <w:rPr>
          <w:rStyle w:val="Enfasicorsivo"/>
          <w:rFonts w:ascii="Candara" w:hAnsi="Candara"/>
          <w:b/>
          <w:bCs/>
          <w:i w:val="0"/>
          <w:iCs w:val="0"/>
          <w:sz w:val="28"/>
          <w:szCs w:val="28"/>
        </w:rPr>
      </w:pPr>
      <w:r w:rsidRPr="009D55E6">
        <w:rPr>
          <w:rStyle w:val="Enfasicorsivo"/>
          <w:rFonts w:ascii="Candara" w:hAnsi="Candara"/>
          <w:b/>
          <w:i w:val="0"/>
          <w:sz w:val="28"/>
          <w:szCs w:val="28"/>
        </w:rPr>
        <w:t>IL BENESSERE PSICOLOGICO DEL CONSUMATORE AL PRIMO POSTO</w:t>
      </w:r>
    </w:p>
    <w:p w14:paraId="2DCBDC78" w14:textId="77777777" w:rsidR="009D55E6" w:rsidRDefault="009D55E6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FE68D1">
        <w:rPr>
          <w:rFonts w:ascii="Candara" w:hAnsi="Candara"/>
          <w:sz w:val="28"/>
          <w:szCs w:val="28"/>
        </w:rPr>
        <w:br/>
      </w:r>
      <w:r w:rsidR="00FE68D1" w:rsidRPr="009D55E6">
        <w:rPr>
          <w:rFonts w:ascii="Candara" w:hAnsi="Candara"/>
          <w:b/>
        </w:rPr>
        <w:t>Docente ordinario di Psicologia dei Consumi e della Salute presso l’Università Cattolica del Sacro Cuore</w:t>
      </w:r>
      <w:r w:rsidR="00FE68D1" w:rsidRPr="009D55E6">
        <w:rPr>
          <w:rFonts w:ascii="Candara" w:hAnsi="Candara"/>
        </w:rPr>
        <w:t xml:space="preserve"> (Piacenza e Cremona) e </w:t>
      </w:r>
      <w:r w:rsidR="00FE68D1" w:rsidRPr="009D55E6">
        <w:rPr>
          <w:rFonts w:ascii="Candara" w:hAnsi="Candara"/>
          <w:b/>
        </w:rPr>
        <w:t xml:space="preserve">direttore del centro di ricerca </w:t>
      </w:r>
      <w:proofErr w:type="spellStart"/>
      <w:r w:rsidR="00FE68D1" w:rsidRPr="009D55E6">
        <w:rPr>
          <w:rFonts w:ascii="Candara" w:hAnsi="Candara"/>
          <w:b/>
        </w:rPr>
        <w:t>EngageMinds</w:t>
      </w:r>
      <w:proofErr w:type="spellEnd"/>
      <w:r w:rsidR="00FE68D1" w:rsidRPr="009D55E6">
        <w:rPr>
          <w:rFonts w:ascii="Candara" w:hAnsi="Candara"/>
          <w:b/>
        </w:rPr>
        <w:t xml:space="preserve"> HUB</w:t>
      </w:r>
      <w:r w:rsidR="00FE68D1" w:rsidRPr="009D55E6">
        <w:rPr>
          <w:rFonts w:ascii="Candara" w:hAnsi="Candara"/>
        </w:rPr>
        <w:t xml:space="preserve">, </w:t>
      </w:r>
      <w:r w:rsidRPr="009D55E6">
        <w:rPr>
          <w:rFonts w:ascii="Candara" w:hAnsi="Candara"/>
        </w:rPr>
        <w:t xml:space="preserve">la Professoressa </w:t>
      </w:r>
      <w:r w:rsidR="00FE68D1" w:rsidRPr="009D55E6">
        <w:rPr>
          <w:rStyle w:val="Enfasigrassetto"/>
          <w:rFonts w:ascii="Candara" w:hAnsi="Candara"/>
        </w:rPr>
        <w:t>Guendalina Graffigna</w:t>
      </w:r>
      <w:r w:rsidR="00FE68D1" w:rsidRPr="009D55E6">
        <w:rPr>
          <w:rFonts w:ascii="Candara" w:hAnsi="Candara"/>
        </w:rPr>
        <w:t xml:space="preserve"> è una delle voci più autorevoli in Italia </w:t>
      </w:r>
      <w:r w:rsidR="00FE68D1" w:rsidRPr="009D55E6">
        <w:rPr>
          <w:rFonts w:ascii="Candara" w:hAnsi="Candara"/>
          <w:b/>
        </w:rPr>
        <w:t>nello studio del comportamento del consumatore e del cittadino-paziente</w:t>
      </w:r>
      <w:r w:rsidR="00FE68D1" w:rsidRPr="009D55E6">
        <w:rPr>
          <w:rFonts w:ascii="Candara" w:hAnsi="Candara"/>
        </w:rPr>
        <w:t xml:space="preserve">. </w:t>
      </w:r>
    </w:p>
    <w:p w14:paraId="21CCA39F" w14:textId="77777777" w:rsidR="009D55E6" w:rsidRDefault="00FE68D1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9D55E6">
        <w:rPr>
          <w:rFonts w:ascii="Candara" w:hAnsi="Candara"/>
          <w:b/>
        </w:rPr>
        <w:t>La sua ricerca</w:t>
      </w:r>
      <w:bookmarkStart w:id="0" w:name="_GoBack"/>
      <w:bookmarkEnd w:id="0"/>
      <w:r w:rsidRPr="009D55E6">
        <w:rPr>
          <w:rFonts w:ascii="Candara" w:hAnsi="Candara"/>
          <w:b/>
        </w:rPr>
        <w:t xml:space="preserve"> esplora le dinamiche di fiducia, responsabilità e partecipazione nei processi di scelta alimentare e sanitaria</w:t>
      </w:r>
      <w:r w:rsidRPr="009D55E6">
        <w:rPr>
          <w:rFonts w:ascii="Candara" w:hAnsi="Candara"/>
        </w:rPr>
        <w:t xml:space="preserve">, con l’obiettivo di promuovere un consumo più consapevole e un rapporto maturo tra individuo e società. </w:t>
      </w:r>
    </w:p>
    <w:p w14:paraId="2B70F886" w14:textId="77777777" w:rsidR="009D55E6" w:rsidRDefault="00FE68D1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9D55E6">
        <w:rPr>
          <w:rFonts w:ascii="Candara" w:hAnsi="Candara"/>
          <w:b/>
        </w:rPr>
        <w:t xml:space="preserve">Attraverso il concetto di </w:t>
      </w:r>
      <w:r w:rsidRPr="009D55E6">
        <w:rPr>
          <w:rStyle w:val="Enfasicorsivo"/>
          <w:rFonts w:ascii="Candara" w:hAnsi="Candara"/>
          <w:b/>
        </w:rPr>
        <w:t>engagement</w:t>
      </w:r>
      <w:r w:rsidRPr="009D55E6">
        <w:rPr>
          <w:rFonts w:ascii="Candara" w:hAnsi="Candara"/>
        </w:rPr>
        <w:t xml:space="preserve">, la </w:t>
      </w:r>
      <w:r w:rsidR="009D55E6">
        <w:rPr>
          <w:rFonts w:ascii="Candara" w:hAnsi="Candara"/>
          <w:b/>
        </w:rPr>
        <w:t>P</w:t>
      </w:r>
      <w:r w:rsidRPr="009D55E6">
        <w:rPr>
          <w:rFonts w:ascii="Candara" w:hAnsi="Candara"/>
          <w:b/>
        </w:rPr>
        <w:t>rofessoressa</w:t>
      </w:r>
      <w:r w:rsidRPr="009D55E6">
        <w:rPr>
          <w:rFonts w:ascii="Candara" w:hAnsi="Candara"/>
        </w:rPr>
        <w:t xml:space="preserve"> </w:t>
      </w:r>
      <w:r w:rsidRPr="009D55E6">
        <w:rPr>
          <w:rFonts w:ascii="Candara" w:hAnsi="Candara"/>
          <w:b/>
        </w:rPr>
        <w:t xml:space="preserve">trasforma la psicologia in uno strumento di </w:t>
      </w:r>
      <w:proofErr w:type="spellStart"/>
      <w:r w:rsidRPr="009D55E6">
        <w:rPr>
          <w:rFonts w:ascii="Candara" w:hAnsi="Candara"/>
          <w:b/>
        </w:rPr>
        <w:t>empowerment</w:t>
      </w:r>
      <w:proofErr w:type="spellEnd"/>
      <w:r w:rsidRPr="009D55E6">
        <w:rPr>
          <w:rFonts w:ascii="Candara" w:hAnsi="Candara"/>
          <w:b/>
        </w:rPr>
        <w:t xml:space="preserve"> collettivo</w:t>
      </w:r>
      <w:r w:rsidRPr="009D55E6">
        <w:rPr>
          <w:rFonts w:ascii="Candara" w:hAnsi="Candara"/>
        </w:rPr>
        <w:t xml:space="preserve">: un modo per far emergere la voce dei cittadini nei sistemi complessi della salute e del mercato. </w:t>
      </w:r>
    </w:p>
    <w:p w14:paraId="5FA4029F" w14:textId="77777777" w:rsidR="009D55E6" w:rsidRDefault="00FE68D1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9D55E6">
        <w:rPr>
          <w:rFonts w:ascii="Candara" w:hAnsi="Candara"/>
        </w:rPr>
        <w:t xml:space="preserve">Il suo impegno accademico e pubblico la consacra come </w:t>
      </w:r>
      <w:r w:rsidRPr="009D55E6">
        <w:rPr>
          <w:rStyle w:val="Enfasigrassetto"/>
          <w:rFonts w:ascii="Candara" w:hAnsi="Candara"/>
        </w:rPr>
        <w:t>interprete lucida dei nuovi bisogni del consumatore contemporaneo</w:t>
      </w:r>
      <w:r w:rsidRPr="009D55E6">
        <w:rPr>
          <w:rFonts w:ascii="Candara" w:hAnsi="Candara"/>
        </w:rPr>
        <w:t xml:space="preserve">, attenta alla sostenibilità, alla salute e al benessere relazionale. </w:t>
      </w:r>
    </w:p>
    <w:p w14:paraId="666899F6" w14:textId="320582CD" w:rsidR="000B7179" w:rsidRPr="009D55E6" w:rsidRDefault="00FE68D1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9D55E6">
        <w:rPr>
          <w:rFonts w:ascii="Candara" w:hAnsi="Candara"/>
          <w:b/>
        </w:rPr>
        <w:t>Oggi guida anche progetti europei e partnership con aziende del settore alimentare per tradurre la ricerca psicologica in innovazione concreta</w:t>
      </w:r>
      <w:r w:rsidRPr="009D55E6">
        <w:rPr>
          <w:rFonts w:ascii="Candara" w:hAnsi="Candara"/>
        </w:rPr>
        <w:t>, al servizio della qualità della vita quotidiana.</w:t>
      </w:r>
    </w:p>
    <w:sectPr w:rsidR="000B7179" w:rsidRPr="009D55E6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AA8C7" w14:textId="77777777" w:rsidR="001E03F5" w:rsidRDefault="001E03F5" w:rsidP="00A3766D">
      <w:pPr>
        <w:spacing w:after="0" w:line="240" w:lineRule="auto"/>
      </w:pPr>
      <w:r>
        <w:separator/>
      </w:r>
    </w:p>
  </w:endnote>
  <w:endnote w:type="continuationSeparator" w:id="0">
    <w:p w14:paraId="0C0C7566" w14:textId="77777777" w:rsidR="001E03F5" w:rsidRDefault="001E03F5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5E6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46621" w14:textId="77777777" w:rsidR="001E03F5" w:rsidRDefault="001E03F5" w:rsidP="00A3766D">
      <w:pPr>
        <w:spacing w:after="0" w:line="240" w:lineRule="auto"/>
      </w:pPr>
      <w:r>
        <w:separator/>
      </w:r>
    </w:p>
  </w:footnote>
  <w:footnote w:type="continuationSeparator" w:id="0">
    <w:p w14:paraId="1A0E4B73" w14:textId="77777777" w:rsidR="001E03F5" w:rsidRDefault="001E03F5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03F5"/>
    <w:rsid w:val="001E2E1A"/>
    <w:rsid w:val="00224CCA"/>
    <w:rsid w:val="00235B3F"/>
    <w:rsid w:val="002800F0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9D55E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  <w:style w:type="character" w:styleId="Enfasicorsivo">
    <w:name w:val="Emphasis"/>
    <w:basedOn w:val="Carpredefinitoparagrafo"/>
    <w:uiPriority w:val="20"/>
    <w:qFormat/>
    <w:rsid w:val="00FE6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1F58-825E-4546-A699-A46AD0F9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2025-11-06T20:25:00Z</dcterms:created>
  <dcterms:modified xsi:type="dcterms:W3CDTF">2025-11-06T20:25:00Z</dcterms:modified>
</cp:coreProperties>
</file>